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86" w:rsidRPr="003367D5" w:rsidRDefault="003367D5" w:rsidP="003367D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367D5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3367D5" w:rsidRPr="003367D5" w:rsidRDefault="003367D5" w:rsidP="003367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«Средняя общеобразовательная школа №44» г. Пермь</w:t>
      </w:r>
    </w:p>
    <w:p w:rsidR="003367D5" w:rsidRPr="003367D5" w:rsidRDefault="003367D5" w:rsidP="003367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РЕФЕРАТ</w:t>
      </w:r>
    </w:p>
    <w:p w:rsidR="003367D5" w:rsidRPr="003367D5" w:rsidRDefault="003367D5" w:rsidP="003367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по астрономии</w:t>
      </w:r>
    </w:p>
    <w:p w:rsidR="003367D5" w:rsidRDefault="003367D5" w:rsidP="003367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7D5">
        <w:rPr>
          <w:rFonts w:ascii="Times New Roman" w:hAnsi="Times New Roman" w:cs="Times New Roman"/>
          <w:sz w:val="28"/>
          <w:szCs w:val="28"/>
        </w:rPr>
        <w:t>на тему: «Крупнейшие астрономические обсерватории»</w:t>
      </w:r>
    </w:p>
    <w:p w:rsidR="003367D5" w:rsidRDefault="003367D5" w:rsidP="003367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ученица</w:t>
      </w:r>
    </w:p>
    <w:p w:rsidR="003367D5" w:rsidRDefault="003367D5" w:rsidP="003367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класса</w:t>
      </w: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Дурсенева М.С.</w:t>
      </w: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 учитель физики</w:t>
      </w: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Лукиных Г.И.</w:t>
      </w: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336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6DAA" w:rsidRDefault="00E76DAA" w:rsidP="00E76D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Пермь.</w:t>
      </w:r>
    </w:p>
    <w:p w:rsidR="002F57C2" w:rsidRDefault="00E76DAA" w:rsidP="002F5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2020.</w:t>
      </w:r>
    </w:p>
    <w:p w:rsidR="002F57C2" w:rsidRDefault="002F57C2" w:rsidP="002F57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AF365F" w:rsidRDefault="00AF365F" w:rsidP="00E76DAA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2F57C2" w:rsidRDefault="002F57C2" w:rsidP="00E76DA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57C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Астрономические</w:t>
      </w:r>
      <w:r w:rsidRPr="002F57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F57C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обсерватории</w:t>
      </w:r>
      <w:r w:rsidRPr="002F57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—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</w:t>
      </w:r>
      <w:r w:rsidRPr="002F57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научно-исследовательские учреждения, в которых ведутся систематические наблюдения небесных светил и явлений и проводятся исследования в области </w:t>
      </w:r>
      <w:r w:rsidRPr="002F57C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астрономии</w:t>
      </w:r>
      <w:r w:rsidRPr="002F57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F57C2" w:rsidRPr="002F57C2" w:rsidRDefault="002F57C2" w:rsidP="002F57C2">
      <w:pPr>
        <w:jc w:val="both"/>
        <w:rPr>
          <w:rFonts w:ascii="Times New Roman" w:hAnsi="Times New Roman" w:cs="Times New Roman"/>
          <w:bCs/>
          <w:color w:val="292B2C"/>
          <w:sz w:val="28"/>
          <w:szCs w:val="28"/>
          <w:shd w:val="clear" w:color="auto" w:fill="FFFFFF"/>
        </w:rPr>
      </w:pPr>
      <w:r w:rsidRPr="002F57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Обычно обсерватория возводится на возвышенной местности, где открывается хороший кругозор. Обсерватория оснащена инструментами для наблюдений: оптическими и радиотелескопами, приборами для обработки результатов наблюдений: астрографами, спектрографами, астрофотометрами и другими приспособлениями для характеристики небесных тел.</w:t>
      </w:r>
    </w:p>
    <w:p w:rsidR="002F57C2" w:rsidRPr="002F57C2" w:rsidRDefault="002F57C2" w:rsidP="002F57C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57C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Устройство обсерваторий</w:t>
      </w:r>
    </w:p>
    <w:p w:rsidR="002F57C2" w:rsidRPr="002F57C2" w:rsidRDefault="002F57C2" w:rsidP="002F57C2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5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современных обсерваторий характерным видом является здание цилиндрической или многогранной формы. Это башни, в которых установлены телескопы. Современные обсерватории оснащены оптическими телескопами, расположенными в закрытых куполообразных зданиях, или радиотелескопами. Световое излучение, собираемое телескопами, регистрируется фотографическими или фотоэлектрическими методами и анализируется для получения информации о далеких астрономических объектах. Обсерватории обычно располагаются далеко от городов, в климатических зонах с малой облачностью и по возможности на высоких плато, где незначительна атмосферная турбулентность и можно изучать инфракрасное излучение, поглощаемое нижними слоями атмосферы.</w:t>
      </w:r>
    </w:p>
    <w:p w:rsidR="00205766" w:rsidRPr="002F57C2" w:rsidRDefault="00205766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205766" w:rsidRDefault="001235F4" w:rsidP="00E76DAA">
      <w:pPr>
        <w:rPr>
          <w:rFonts w:ascii="Arial" w:hAnsi="Arial" w:cs="Arial"/>
          <w:b/>
          <w:bCs/>
          <w:color w:val="292B2C"/>
          <w:sz w:val="27"/>
          <w:szCs w:val="27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AF3CA" wp14:editId="78B732D1">
                <wp:simplePos x="0" y="0"/>
                <wp:positionH relativeFrom="column">
                  <wp:posOffset>4087088</wp:posOffset>
                </wp:positionH>
                <wp:positionV relativeFrom="paragraph">
                  <wp:posOffset>2125201</wp:posOffset>
                </wp:positionV>
                <wp:extent cx="2135756" cy="638355"/>
                <wp:effectExtent l="0" t="0" r="17145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756" cy="6383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5F4" w:rsidRPr="00043F82" w:rsidRDefault="001235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43F82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Астрофотометр</w:t>
                            </w:r>
                            <w:r w:rsidRPr="00043F82">
                              <w:rPr>
                                <w:rFonts w:ascii="Arial" w:hAnsi="Arial" w:cs="Arial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 — это исторический измерительный инструмент для фотометрического определения яркости небесного тела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1.8pt;margin-top:167.35pt;width:168.1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" fillcolor="white [3201]" strokecolor="#c0504d [3205]" strokeweight="2pt">
                <v:textbox>
                  <w:txbxContent>
                    <w:p w:rsidR="001235F4" w:rsidRPr="00043F82" w:rsidRDefault="001235F4">
                      <w:pPr>
                        <w:rPr>
                          <w:sz w:val="16"/>
                          <w:szCs w:val="16"/>
                        </w:rPr>
                      </w:pPr>
                      <w:r w:rsidRPr="00043F82">
                        <w:rPr>
                          <w:rFonts w:ascii="Arial" w:hAnsi="Arial" w:cs="Arial"/>
                          <w:b/>
                          <w:bCs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Астрофотометр</w:t>
                      </w:r>
                      <w:r w:rsidRPr="00043F82">
                        <w:rPr>
                          <w:rFonts w:ascii="Arial" w:hAnsi="Arial" w:cs="Arial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 — это исторический измерительный инструмент для фотометрического определения яркости небесного тела</w:t>
                      </w:r>
                    </w:p>
                  </w:txbxContent>
                </v:textbox>
              </v:shape>
            </w:pict>
          </mc:Fallback>
        </mc:AlternateContent>
      </w:r>
      <w:r w:rsidRPr="001235F4">
        <w:rPr>
          <w:rFonts w:ascii="Arial" w:hAnsi="Arial" w:cs="Arial"/>
          <w:b/>
          <w:bCs/>
          <w:noProof/>
          <w:color w:val="292B2C"/>
          <w:sz w:val="27"/>
          <w:szCs w:val="27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48451" wp14:editId="7244E75F">
                <wp:simplePos x="0" y="0"/>
                <wp:positionH relativeFrom="column">
                  <wp:posOffset>1874448</wp:posOffset>
                </wp:positionH>
                <wp:positionV relativeFrom="paragraph">
                  <wp:posOffset>1514403</wp:posOffset>
                </wp:positionV>
                <wp:extent cx="2374265" cy="724535"/>
                <wp:effectExtent l="38100" t="57150" r="5080" b="13271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245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perspectiveRight"/>
                          <a:lightRig rig="threePt" dir="t"/>
                        </a:scene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5F4" w:rsidRPr="001235F4" w:rsidRDefault="001235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235F4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Спектрограф</w:t>
                            </w:r>
                            <w:r w:rsidRPr="001235F4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  — спектральный прибор, в котором приёмник излучения одновременно регистрирует весь возможный электромагнитный спектр.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7.6pt;margin-top:119.25pt;width:186.95pt;height:57.0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235F4" w:rsidRPr="001235F4" w:rsidRDefault="001235F4">
                      <w:pPr>
                        <w:rPr>
                          <w:sz w:val="18"/>
                          <w:szCs w:val="18"/>
                        </w:rPr>
                      </w:pPr>
                      <w:r w:rsidRPr="001235F4">
                        <w:rPr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Спектрограф</w:t>
                      </w:r>
                      <w:r w:rsidRPr="001235F4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  — спектральный прибор, в котором приёмник излучения одновременно регистрирует весь возможный электромагнитный спектр.</w:t>
                      </w:r>
                    </w:p>
                  </w:txbxContent>
                </v:textbox>
              </v:shape>
            </w:pict>
          </mc:Fallback>
        </mc:AlternateContent>
      </w:r>
      <w:r w:rsidR="002F57C2" w:rsidRPr="002F57C2">
        <w:rPr>
          <w:rFonts w:ascii="Arial" w:hAnsi="Arial" w:cs="Arial"/>
          <w:b/>
          <w:bCs/>
          <w:noProof/>
          <w:color w:val="292B2C"/>
          <w:sz w:val="27"/>
          <w:szCs w:val="27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D2072" wp14:editId="6D8295D8">
                <wp:simplePos x="0" y="0"/>
                <wp:positionH relativeFrom="column">
                  <wp:posOffset>-61595</wp:posOffset>
                </wp:positionH>
                <wp:positionV relativeFrom="paragraph">
                  <wp:posOffset>1899968</wp:posOffset>
                </wp:positionV>
                <wp:extent cx="2139351" cy="577970"/>
                <wp:effectExtent l="0" t="0" r="13335" b="127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1" cy="5779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7C2" w:rsidRPr="002F57C2" w:rsidRDefault="002F57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F57C2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Астрограф</w:t>
                            </w:r>
                            <w:r w:rsidRPr="002F57C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  — телескоп для фотографирования небесных объектов.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85pt;margin-top:149.6pt;width:168.45pt;height: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" fillcolor="white [3201]" strokecolor="#4bacc6 [3208]" strokeweight="2pt">
                <v:textbox>
                  <w:txbxContent>
                    <w:p w:rsidR="002F57C2" w:rsidRPr="002F57C2" w:rsidRDefault="002F57C2">
                      <w:pPr>
                        <w:rPr>
                          <w:sz w:val="20"/>
                          <w:szCs w:val="20"/>
                        </w:rPr>
                      </w:pPr>
                      <w:r w:rsidRPr="002F57C2">
                        <w:rPr>
                          <w:rFonts w:ascii="Arial" w:hAnsi="Arial" w:cs="Arial"/>
                          <w:b/>
                          <w:b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Астрограф</w:t>
                      </w:r>
                      <w:r w:rsidRPr="002F57C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  — телескоп для фотографирования небесных объектов.</w:t>
                      </w:r>
                    </w:p>
                  </w:txbxContent>
                </v:textbox>
              </v:shape>
            </w:pict>
          </mc:Fallback>
        </mc:AlternateContent>
      </w:r>
      <w:r w:rsidR="002F57C2">
        <w:rPr>
          <w:noProof/>
          <w:lang w:eastAsia="ru-RU"/>
        </w:rPr>
        <w:drawing>
          <wp:inline distT="0" distB="0" distL="0" distR="0" wp14:anchorId="45BB76E8" wp14:editId="43CD6A70">
            <wp:extent cx="1768415" cy="1949569"/>
            <wp:effectExtent l="114300" t="57150" r="80010" b="146050"/>
            <wp:docPr id="1" name="Рисунок 1" descr="Astrograph in Heidelberg-Königstu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rograph in Heidelberg-Königstuh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95" cy="19495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792175" wp14:editId="54054604">
            <wp:extent cx="2280831" cy="1594402"/>
            <wp:effectExtent l="0" t="57150" r="0" b="615950"/>
            <wp:docPr id="7" name="Рисунок 7" descr="http://www.astrosurf.com/buil/cataclysmic/ph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strosurf.com/buil/cataclysmic/photo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77" cy="1597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1235F4">
        <w:t xml:space="preserve"> </w:t>
      </w:r>
      <w:r>
        <w:rPr>
          <w:noProof/>
          <w:lang w:eastAsia="ru-RU"/>
        </w:rPr>
        <w:drawing>
          <wp:inline distT="0" distB="0" distL="0" distR="0" wp14:anchorId="695BF05A" wp14:editId="072091ED">
            <wp:extent cx="1578634" cy="2062262"/>
            <wp:effectExtent l="0" t="0" r="2540" b="0"/>
            <wp:docPr id="9" name="Рисунок 9" descr="http://cdn.eso.org/images/screen/agp3916-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eso.org/images/screen/agp3916-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81" cy="20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05766" w:rsidRDefault="00205766" w:rsidP="00E76DAA">
      <w:pPr>
        <w:rPr>
          <w:rFonts w:ascii="Arial" w:hAnsi="Arial" w:cs="Arial"/>
          <w:b/>
          <w:bCs/>
          <w:color w:val="292B2C"/>
          <w:sz w:val="27"/>
          <w:szCs w:val="27"/>
          <w:shd w:val="clear" w:color="auto" w:fill="FFFFFF"/>
        </w:rPr>
      </w:pPr>
    </w:p>
    <w:p w:rsidR="00F92851" w:rsidRPr="00F92851" w:rsidRDefault="00F92851" w:rsidP="00F92851">
      <w:pPr>
        <w:pStyle w:val="2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 w:rsidRPr="00F92851">
        <w:rPr>
          <w:rStyle w:val="a3"/>
          <w:bCs/>
          <w:sz w:val="28"/>
          <w:szCs w:val="28"/>
        </w:rPr>
        <w:lastRenderedPageBreak/>
        <w:t>Типы обсерваторий</w:t>
      </w:r>
    </w:p>
    <w:p w:rsidR="00F92851" w:rsidRPr="00F92851" w:rsidRDefault="00F92851" w:rsidP="00F92851">
      <w:pPr>
        <w:pStyle w:val="a4"/>
        <w:shd w:val="clear" w:color="auto" w:fill="FFFFFF"/>
        <w:spacing w:before="120" w:beforeAutospacing="0" w:after="120" w:afterAutospacing="0" w:line="408" w:lineRule="atLeast"/>
        <w:rPr>
          <w:sz w:val="28"/>
          <w:szCs w:val="28"/>
        </w:rPr>
      </w:pPr>
      <w:r w:rsidRPr="00F92851">
        <w:rPr>
          <w:sz w:val="28"/>
          <w:szCs w:val="28"/>
        </w:rPr>
        <w:t>Существуют специализированные обсерватории, которые работают по узкой научной программе: радиоастрономические, горные станции для наблюдений Солнца; некоторые обсерватории связаны с наблюдениями, проводимыми космонавтами с космических кораблей и орбитальных станций.</w:t>
      </w:r>
    </w:p>
    <w:p w:rsidR="00994DE3" w:rsidRPr="00994DE3" w:rsidRDefault="00994DE3" w:rsidP="00994DE3">
      <w:pPr>
        <w:pStyle w:val="3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94DE3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</w:rPr>
        <w:t>Инфракрасные обсерватории</w:t>
      </w:r>
    </w:p>
    <w:p w:rsidR="00994DE3" w:rsidRPr="00994DE3" w:rsidRDefault="00994DE3" w:rsidP="00994DE3">
      <w:pPr>
        <w:pStyle w:val="3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94DE3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</w:rPr>
        <w:t>Ультрафиолетовые обсерватории</w:t>
      </w:r>
    </w:p>
    <w:p w:rsidR="00994DE3" w:rsidRPr="00994DE3" w:rsidRDefault="00994DE3" w:rsidP="00994DE3">
      <w:pPr>
        <w:pStyle w:val="3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94DE3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</w:rPr>
        <w:t>Рентгеновские обсерватории</w:t>
      </w:r>
    </w:p>
    <w:p w:rsidR="00994DE3" w:rsidRPr="00994DE3" w:rsidRDefault="00994DE3" w:rsidP="00994DE3">
      <w:pPr>
        <w:pStyle w:val="3"/>
        <w:numPr>
          <w:ilvl w:val="0"/>
          <w:numId w:val="2"/>
        </w:numPr>
        <w:shd w:val="clear" w:color="auto" w:fill="FFFFFF"/>
        <w:spacing w:befor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994DE3">
        <w:rPr>
          <w:rStyle w:val="a3"/>
          <w:rFonts w:ascii="Times New Roman" w:hAnsi="Times New Roman" w:cs="Times New Roman"/>
          <w:bCs/>
          <w:i/>
          <w:color w:val="auto"/>
          <w:sz w:val="28"/>
          <w:szCs w:val="28"/>
        </w:rPr>
        <w:t>Гамма-обсерватории</w:t>
      </w:r>
    </w:p>
    <w:p w:rsidR="00F92851" w:rsidRPr="00994DE3" w:rsidRDefault="00F92851" w:rsidP="00994DE3">
      <w:pPr>
        <w:pStyle w:val="a7"/>
        <w:rPr>
          <w:rFonts w:ascii="Times New Roman" w:hAnsi="Times New Roman" w:cs="Times New Roman"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F92851" w:rsidRDefault="00F92851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994DE3" w:rsidRDefault="00994DE3" w:rsidP="00E76DAA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</w:p>
    <w:p w:rsidR="00E76DAA" w:rsidRPr="00043F82" w:rsidRDefault="00205766" w:rsidP="00E76DAA">
      <w:pPr>
        <w:rPr>
          <w:rFonts w:ascii="Times New Roman" w:hAnsi="Times New Roman" w:cs="Times New Roman"/>
          <w:sz w:val="28"/>
          <w:szCs w:val="28"/>
        </w:rPr>
      </w:pPr>
      <w:r w:rsidRPr="00043F82"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  <w:lastRenderedPageBreak/>
        <w:t>Самая оборудованная обсерватория</w:t>
      </w: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 - Мауна-Кеа, Гавайи, США</w:t>
      </w:r>
    </w:p>
    <w:p w:rsidR="00E76DAA" w:rsidRDefault="00043F82" w:rsidP="00043F82">
      <w:pP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Этот научный центр занимает обширную территорию в 2 023</w:t>
      </w:r>
      <w:r w:rsidR="00885696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 </w:t>
      </w: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000</w:t>
      </w:r>
      <w:r w:rsidR="00885696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кв. м</w:t>
      </w: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. на острове Гавайи. Мауна-Кеа является одним из немногих мест в мире, где вы можете проехать расстояние от уровня моря до 4 200 метров за два часа. На сегодняшний день в обсерватории представлен самый богатый в мире выбор оптического, инфракрасного и субмиллиметрового астрономического оборудования. Кроме того, Мауна-Кеа вмещает в себе столько телескопов, сколько не вмещает ни одна другая обсерватория, расположившаяся на вершине горы.</w:t>
      </w:r>
    </w:p>
    <w:p w:rsidR="00043F82" w:rsidRDefault="008555B4" w:rsidP="00043F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973" cy="2553418"/>
            <wp:effectExtent l="0" t="0" r="8890" b="0"/>
            <wp:docPr id="16" name="Рисунок 16" descr="https://lifeglobe.net/x/entry/649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ifeglobe.net/x/entry/6499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82" w:rsidRDefault="00043F82" w:rsidP="00043F82">
      <w:pPr>
        <w:jc w:val="both"/>
      </w:pPr>
      <w:r w:rsidRPr="00043F82"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  <w:t>Самая высокая обсерватория</w:t>
      </w: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 - Сфинкс, Юнгфрауйох, Швейцария</w:t>
      </w:r>
      <w:r w:rsidRPr="00043F82">
        <w:rPr>
          <w:rFonts w:ascii="Times New Roman" w:hAnsi="Times New Roman" w:cs="Times New Roman"/>
          <w:color w:val="292B2C"/>
          <w:sz w:val="28"/>
          <w:szCs w:val="28"/>
        </w:rPr>
        <w:br/>
      </w:r>
      <w:r w:rsidRPr="00043F82">
        <w:rPr>
          <w:rFonts w:ascii="Times New Roman" w:hAnsi="Times New Roman" w:cs="Times New Roman"/>
          <w:color w:val="292B2C"/>
          <w:sz w:val="28"/>
          <w:szCs w:val="28"/>
        </w:rPr>
        <w:br/>
      </w: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Обсерватория Сфинкса построена в Швейцарских Альпах в 1937 году на высоте в 3571 метр над уровнем моря, на самой рекордной для Европы высоте — выше сооружений нет. Внутри размещаются четыре лаборатории, станция наблюдения за погодой, астрономические и метеорологические купола, и, конечно, 76-сантиметровый телескоп. Сфинкс - это настоящий научный центр для исследователей в таких областях, как гляциология</w:t>
      </w:r>
      <w:r w:rsidR="0087488B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 (наука о природных льдах)</w:t>
      </w:r>
      <w:r w:rsidRPr="00043F82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, медицина, физика космических лучей и астрономия</w:t>
      </w:r>
      <w:r>
        <w:rPr>
          <w:rFonts w:ascii="Arial" w:hAnsi="Arial" w:cs="Arial"/>
          <w:color w:val="292B2C"/>
          <w:sz w:val="27"/>
          <w:szCs w:val="27"/>
          <w:shd w:val="clear" w:color="auto" w:fill="FFFFFF"/>
        </w:rPr>
        <w:t>.</w:t>
      </w:r>
      <w:r w:rsidRPr="00043F82">
        <w:t xml:space="preserve"> </w:t>
      </w:r>
    </w:p>
    <w:p w:rsidR="0087488B" w:rsidRDefault="008555B4" w:rsidP="00043F82">
      <w:pPr>
        <w:jc w:val="both"/>
      </w:pPr>
      <w:r>
        <w:rPr>
          <w:noProof/>
          <w:lang w:eastAsia="ru-RU"/>
        </w:rPr>
        <w:drawing>
          <wp:inline distT="0" distB="0" distL="0" distR="0" wp14:anchorId="7A9E9EDA" wp14:editId="32411299">
            <wp:extent cx="5572664" cy="1656272"/>
            <wp:effectExtent l="0" t="0" r="0" b="1270"/>
            <wp:docPr id="18" name="Рисунок 18" descr="https://pbs.twimg.com/media/CfcHvkNWQAA_cc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bs.twimg.com/media/CfcHvkNWQAA_ccu.jpg: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67" cy="16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8B" w:rsidRDefault="0087488B" w:rsidP="008555B4">
      <w:pPr>
        <w:rPr>
          <w:noProof/>
          <w:lang w:eastAsia="ru-RU"/>
        </w:rPr>
      </w:pPr>
      <w:r w:rsidRPr="008555B4"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  <w:lastRenderedPageBreak/>
        <w:t>Самая крупная обсерватория </w:t>
      </w:r>
      <w:r w:rsidR="008555B4" w:rsidRPr="008555B4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-</w:t>
      </w:r>
      <w:r w:rsidRPr="008555B4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(</w:t>
      </w:r>
      <w:r w:rsidR="008555B4" w:rsidRPr="008555B4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 xml:space="preserve">ALMA),пустыня </w:t>
      </w:r>
      <w:r w:rsidRPr="008555B4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Атакама, Чили</w:t>
      </w:r>
      <w:r w:rsidRPr="008555B4">
        <w:rPr>
          <w:rFonts w:ascii="Times New Roman" w:hAnsi="Times New Roman" w:cs="Times New Roman"/>
          <w:color w:val="292B2C"/>
          <w:sz w:val="28"/>
          <w:szCs w:val="28"/>
        </w:rPr>
        <w:br/>
      </w:r>
      <w:r w:rsidRPr="008555B4">
        <w:rPr>
          <w:rFonts w:ascii="Times New Roman" w:hAnsi="Times New Roman" w:cs="Times New Roman"/>
          <w:color w:val="292B2C"/>
          <w:sz w:val="28"/>
          <w:szCs w:val="28"/>
        </w:rPr>
        <w:br/>
      </w:r>
      <w:r w:rsidRPr="008555B4"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  <w:t>ALMA - самая крупная в мире космическая обсерватория. Это международный проект, разработанный Европейской организацией астрономических исследований в Южной полусфере (ESO), в которую входит 14 европейских государств, среди которых США, Канада, Япония, Тайвань, Бразилия и Чили как принимающая сторона. ALMA позволит ученым изучать галактики, образовавшиеся на протяжении первых сотен миллионов лет после Большого взрыва, а также приоткрыть тайну образования небесных тел.</w:t>
      </w:r>
      <w:r w:rsidR="008555B4" w:rsidRPr="008555B4">
        <w:rPr>
          <w:noProof/>
          <w:lang w:eastAsia="ru-RU"/>
        </w:rPr>
        <w:t xml:space="preserve"> </w:t>
      </w:r>
    </w:p>
    <w:p w:rsidR="008555B4" w:rsidRPr="008555B4" w:rsidRDefault="008555B4" w:rsidP="008555B4">
      <w:pPr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3600" cy="2303253"/>
            <wp:effectExtent l="0" t="0" r="0" b="1905"/>
            <wp:docPr id="17" name="Рисунок 17" descr="https://lifeglobe.net/x/entry/649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ifeglobe.net/x/entry/6499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64"/>
                    <a:stretch/>
                  </pic:blipFill>
                  <pic:spPr bwMode="auto">
                    <a:xfrm>
                      <a:off x="0" y="0"/>
                      <a:ext cx="5940425" cy="23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851" w:rsidRPr="00F92851" w:rsidRDefault="00F92851" w:rsidP="00F92851">
      <w:pPr>
        <w:pStyle w:val="a4"/>
        <w:shd w:val="clear" w:color="auto" w:fill="FFFFFF"/>
        <w:spacing w:before="411" w:beforeAutospacing="0" w:after="411" w:afterAutospacing="0"/>
        <w:rPr>
          <w:sz w:val="28"/>
          <w:szCs w:val="28"/>
        </w:rPr>
      </w:pPr>
      <w:r w:rsidRPr="00F92851">
        <w:rPr>
          <w:sz w:val="28"/>
          <w:szCs w:val="28"/>
        </w:rPr>
        <w:t>Обсерватория ORM (Роке де Лос Мучачос), Канары располагается на высоте в 2,396 метров, что делает ее одним из лучших расположений для оптической и инфракрасной астрономии в северном полушарии. Обсерватория также обладает оптическим телескопом с самой большой апертурой в мире.</w:t>
      </w:r>
    </w:p>
    <w:p w:rsidR="0087488B" w:rsidRDefault="00F92851" w:rsidP="00F92851">
      <w:pP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93434" cy="2820266"/>
            <wp:effectExtent l="0" t="0" r="2540" b="0"/>
            <wp:docPr id="24" name="Рисунок 24" descr="https://lifeglobe.net/x/entry/6499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ifeglobe.net/x/entry/6499/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131" cy="28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851" w:rsidRDefault="00F92851" w:rsidP="00F92851">
      <w:pPr>
        <w:pStyle w:val="a4"/>
        <w:shd w:val="clear" w:color="auto" w:fill="FFFFFF"/>
        <w:spacing w:before="411" w:beforeAutospacing="0" w:after="411" w:afterAutospacing="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lastRenderedPageBreak/>
        <w:t>Открытая в 1963 обсерватория Аресибо — гигантский радио-телескоп в Пуэрто-Рико. Вплоть до 2011 обсерваторией управлял Корнелльский университет. Гордостью Аресибо является радио-телескоп на 305 метра, имеющий одну из самых больших апертур в мире. Телескоп используется для радио-астрономии, аэрономии и радарной астрономии. Телескоп также известен своим участием в проекте SETI (Поиск Внеземного Разума).</w:t>
      </w:r>
    </w:p>
    <w:p w:rsidR="0087488B" w:rsidRDefault="00F92851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7551" cy="2441275"/>
            <wp:effectExtent l="0" t="0" r="6350" b="0"/>
            <wp:docPr id="31" name="Рисунок 31" descr="https://lifeglobe.net/x/entry/649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ifeglobe.net/x/entry/6499/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Pr="00994DE3" w:rsidRDefault="00994DE3" w:rsidP="00043F8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DE3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крупная обсерватория в России</w:t>
      </w:r>
    </w:p>
    <w:p w:rsidR="00885696" w:rsidRDefault="00994DE3" w:rsidP="00994DE3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94DE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Обсерватория в Карачаево-Черкесии</w:t>
      </w:r>
      <w:r w:rsidR="0088569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- с</w:t>
      </w:r>
      <w:r w:rsidRPr="00994DE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пециальной астрофизической обсерватории РАН. Еще в советское время на ее территории были возведены радиотелескоп РАТАН-600 и телескоп-рефлектор БТА, долгое время не имевшие аналогов в мире. Оптический телескоп БТА был построен в 1975 году и оставался самым большим наземным наблюдательным инструментом с монолитным зеркалом (диаметр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6 м) вплоть до 1998 года.</w:t>
      </w:r>
    </w:p>
    <w:p w:rsidR="00A73B87" w:rsidRDefault="00994DE3" w:rsidP="00994DE3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Pr="00994DE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Телескоп БТА установлен на горе Семиродники на высоте 2733 метра над уровнем моря, а его шестиметровое зеркало позволяет ученым получать высококачественные фотографии галактик и других космических объектов. РАТАН-600 был построен годом ранее БТА и до сих пор остается одним из крупнейших радиотелескопов с рефлекторным зеркалом диаметром почти 600 метров. </w:t>
      </w:r>
    </w:p>
    <w:p w:rsidR="00885696" w:rsidRDefault="00994DE3" w:rsidP="00994DE3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994DE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Инструмент установлен на высоте 970 метров над уровнем моря и позволяет проводить исследование близких к Земле планет и их спутников, Солнца, солнечного ветра, а также удаленных объектов: квазаров, радиогалактик. Основны</w:t>
      </w:r>
      <w:r w:rsidR="0088569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е преимущества этого телескопа -</w:t>
      </w:r>
      <w:r w:rsidRPr="00994DE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высокочастотность и высокая чувствительность яркостной температуры. </w:t>
      </w:r>
    </w:p>
    <w:p w:rsidR="00A73B87" w:rsidRDefault="00A73B87" w:rsidP="00994DE3">
      <w:pP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87488B" w:rsidRDefault="00994DE3" w:rsidP="00A73B87">
      <w:pPr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 w:rsidRPr="00994DE3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Помимо БТА и РАТАН-600, на территории САО РАН также установлено несколько других, менее крупных, телескопов европейского и российского производства, позволяющих вести наблюдения за светилами в нашей Галактике.</w:t>
      </w:r>
    </w:p>
    <w:p w:rsidR="0087488B" w:rsidRDefault="00A73B87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 w:rsidRPr="00A73B87">
        <w:rPr>
          <w:rFonts w:ascii="Times New Roman" w:hAnsi="Times New Roman" w:cs="Times New Roman"/>
          <w:noProof/>
          <w:color w:val="292B2C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3207192</wp:posOffset>
                </wp:positionH>
                <wp:positionV relativeFrom="paragraph">
                  <wp:posOffset>15395</wp:posOffset>
                </wp:positionV>
                <wp:extent cx="2838091" cy="2139351"/>
                <wp:effectExtent l="0" t="0" r="19685" b="13335"/>
                <wp:wrapNone/>
                <wp:docPr id="6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091" cy="2139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B87" w:rsidRDefault="00A73B8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3247D5" wp14:editId="7AFAA040">
                                  <wp:extent cx="2637923" cy="1975449"/>
                                  <wp:effectExtent l="0" t="0" r="0" b="6350"/>
                                  <wp:docPr id="674" name="Рисунок 674" descr="https://img-fotki.yandex.ru/get/6508/171975137.0/0_97ce7_f62c87ca_X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https://img-fotki.yandex.ru/get/6508/171975137.0/0_97ce7_f62c87ca_X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6045" cy="1981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2.55pt;margin-top:1.2pt;width:223.45pt;height:16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">
                <v:textbox>
                  <w:txbxContent>
                    <w:p w:rsidR="00A73B87" w:rsidRDefault="00A73B8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3247D5" wp14:editId="7AFAA040">
                            <wp:extent cx="2637923" cy="1975449"/>
                            <wp:effectExtent l="0" t="0" r="0" b="6350"/>
                            <wp:docPr id="674" name="Рисунок 674" descr="https://img-fotki.yandex.ru/get/6508/171975137.0/0_97ce7_f62c87ca_X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https://img-fotki.yandex.ru/get/6508/171975137.0/0_97ce7_f62c87ca_X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6045" cy="1981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208895" cy="2156604"/>
            <wp:effectExtent l="0" t="0" r="0" b="0"/>
            <wp:docPr id="672" name="Рисунок 672" descr="https://img-fotki.yandex.ru/get/6505/171975137.0/0_97ce5_38b08d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-fotki.yandex.ru/get/6505/171975137.0/0_97ce5_38b08dd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8"/>
                    <a:stretch/>
                  </pic:blipFill>
                  <pic:spPr bwMode="auto">
                    <a:xfrm>
                      <a:off x="0" y="0"/>
                      <a:ext cx="3220609" cy="21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Default="00A73B87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969363"/>
            <wp:effectExtent l="0" t="0" r="3175" b="0"/>
            <wp:docPr id="675" name="Рисунок 675" descr="https://img-fotki.yandex.ru/get/6507/171975137.0/0_97cd3_51f8ac9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-fotki.yandex.ru/get/6507/171975137.0/0_97cd3_51f8ac9c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A73B87" w:rsidRPr="009F2CA3" w:rsidRDefault="00A73B87" w:rsidP="00043F8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Заключение.</w:t>
      </w:r>
    </w:p>
    <w:p w:rsidR="0087488B" w:rsidRPr="009F2CA3" w:rsidRDefault="00A73B87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 w:rsidRPr="009F2C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 далёких звёзд во все времена манил людей своей загадочностью. И невероятная закономерность тех или иных событий на небе вызывала различные эмоции у людей и была даже некоторая предначертанность жизни. Но для выявления этих закономерностей нужны были регулярные наблюдения за небом и космосом. С этой целью ещё в давние времена и были построены обсерватории.</w:t>
      </w: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Default="009F2CA3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828934"/>
            <wp:effectExtent l="0" t="0" r="3175" b="635"/>
            <wp:docPr id="676" name="Рисунок 676" descr="https://i.pinimg.com/originals/ec/b9/72/ecb9720414e829611fb288f0656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pinimg.com/originals/ec/b9/72/ecb9720414e829611fb288f0656309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p w:rsidR="0087488B" w:rsidRPr="0087488B" w:rsidRDefault="0087488B" w:rsidP="00043F82">
      <w:pPr>
        <w:jc w:val="both"/>
        <w:rPr>
          <w:rFonts w:ascii="Times New Roman" w:hAnsi="Times New Roman" w:cs="Times New Roman"/>
          <w:color w:val="292B2C"/>
          <w:sz w:val="28"/>
          <w:szCs w:val="28"/>
          <w:shd w:val="clear" w:color="auto" w:fill="FFFFFF"/>
        </w:rPr>
      </w:pPr>
    </w:p>
    <w:sectPr w:rsidR="0087488B" w:rsidRPr="0087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E776"/>
      </v:shape>
    </w:pict>
  </w:numPicBullet>
  <w:abstractNum w:abstractNumId="0">
    <w:nsid w:val="16C94001"/>
    <w:multiLevelType w:val="hybridMultilevel"/>
    <w:tmpl w:val="23781B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F708E9"/>
    <w:multiLevelType w:val="hybridMultilevel"/>
    <w:tmpl w:val="36720B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7D5"/>
    <w:rsid w:val="00043F82"/>
    <w:rsid w:val="001235F4"/>
    <w:rsid w:val="00205766"/>
    <w:rsid w:val="002F57C2"/>
    <w:rsid w:val="003367D5"/>
    <w:rsid w:val="007C1C88"/>
    <w:rsid w:val="008555B4"/>
    <w:rsid w:val="0087488B"/>
    <w:rsid w:val="00885696"/>
    <w:rsid w:val="00994DE3"/>
    <w:rsid w:val="009F2CA3"/>
    <w:rsid w:val="00A73B87"/>
    <w:rsid w:val="00AF365F"/>
    <w:rsid w:val="00E76DAA"/>
    <w:rsid w:val="00F26386"/>
    <w:rsid w:val="00F92851"/>
    <w:rsid w:val="00FC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2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57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8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57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F57C2"/>
    <w:rPr>
      <w:b/>
      <w:bCs/>
    </w:rPr>
  </w:style>
  <w:style w:type="paragraph" w:styleId="a4">
    <w:name w:val="Normal (Web)"/>
    <w:basedOn w:val="a"/>
    <w:uiPriority w:val="99"/>
    <w:semiHidden/>
    <w:unhideWhenUsed/>
    <w:rsid w:val="002F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7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2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928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994D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28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57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8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57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F57C2"/>
    <w:rPr>
      <w:b/>
      <w:bCs/>
    </w:rPr>
  </w:style>
  <w:style w:type="paragraph" w:styleId="a4">
    <w:name w:val="Normal (Web)"/>
    <w:basedOn w:val="a"/>
    <w:uiPriority w:val="99"/>
    <w:semiHidden/>
    <w:unhideWhenUsed/>
    <w:rsid w:val="002F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7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28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928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994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5E2B3-81B7-4631-8520-F0C293B0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2020-04-30T14:57:00Z</dcterms:created>
  <dcterms:modified xsi:type="dcterms:W3CDTF">2020-04-30T14:57:00Z</dcterms:modified>
</cp:coreProperties>
</file>